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"/>
        <w:gridCol w:w="8918"/>
        <w:gridCol w:w="80"/>
        <w:gridCol w:w="111"/>
      </w:tblGrid>
      <w:tr w:rsidR="002714A1" w:rsidRPr="002714A1" w:rsidTr="002714A1">
        <w:trPr>
          <w:tblCellSpacing w:w="37" w:type="dxa"/>
        </w:trPr>
        <w:tc>
          <w:tcPr>
            <w:tcW w:w="0" w:type="auto"/>
            <w:gridSpan w:val="4"/>
            <w:vAlign w:val="center"/>
            <w:hideMark/>
          </w:tcPr>
          <w:p w:rsidR="002714A1" w:rsidRPr="002714A1" w:rsidRDefault="002714A1" w:rsidP="002714A1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Arial"/>
                <w:b/>
                <w:bCs/>
                <w:color w:val="4A5A80"/>
                <w:kern w:val="36"/>
                <w:sz w:val="24"/>
                <w:szCs w:val="24"/>
                <w:lang w:eastAsia="nn-NO"/>
              </w:rPr>
            </w:pPr>
            <w:r w:rsidRPr="002714A1">
              <w:rPr>
                <w:rFonts w:ascii="Verdana" w:eastAsia="Times New Roman" w:hAnsi="Verdana" w:cs="Arial"/>
                <w:b/>
                <w:bCs/>
                <w:color w:val="4A5A80"/>
                <w:kern w:val="36"/>
                <w:sz w:val="24"/>
                <w:szCs w:val="24"/>
                <w:lang w:eastAsia="nn-NO"/>
              </w:rPr>
              <w:t>Oppgåvefordeling mellom arkivper</w:t>
            </w:r>
            <w:r>
              <w:rPr>
                <w:rFonts w:ascii="Verdana" w:eastAsia="Times New Roman" w:hAnsi="Verdana" w:cs="Arial"/>
                <w:b/>
                <w:bCs/>
                <w:color w:val="4A5A80"/>
                <w:kern w:val="36"/>
                <w:sz w:val="24"/>
                <w:szCs w:val="24"/>
                <w:lang w:eastAsia="nn-NO"/>
              </w:rPr>
              <w:t>sonale, sakshandsamere og leiar</w:t>
            </w:r>
          </w:p>
        </w:tc>
      </w:tr>
      <w:tr w:rsidR="002714A1" w:rsidRPr="002714A1" w:rsidTr="002714A1">
        <w:tblPrEx>
          <w:tblCellSpacing w:w="0" w:type="dxa"/>
        </w:tblPrEx>
        <w:trPr>
          <w:gridBefore w:val="1"/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714A1" w:rsidRPr="002714A1" w:rsidRDefault="002714A1" w:rsidP="002714A1">
            <w:pP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</w:p>
        </w:tc>
      </w:tr>
      <w:tr w:rsidR="002714A1" w:rsidRPr="002714A1" w:rsidTr="002714A1">
        <w:tblPrEx>
          <w:tblCellSpacing w:w="0" w:type="dxa"/>
        </w:tblPrEx>
        <w:trPr>
          <w:gridBefore w:val="1"/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714A1" w:rsidRPr="002714A1" w:rsidRDefault="002714A1" w:rsidP="002714A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</w:p>
        </w:tc>
      </w:tr>
      <w:tr w:rsidR="002714A1" w:rsidRPr="002714A1" w:rsidTr="002714A1">
        <w:tblPrEx>
          <w:tblCellSpacing w:w="0" w:type="dxa"/>
        </w:tblPrEx>
        <w:trPr>
          <w:gridBefore w:val="1"/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714A1" w:rsidRPr="002714A1" w:rsidRDefault="002714A1" w:rsidP="002714A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  <w:bookmarkStart w:id="0" w:name="_GoBack"/>
            <w:bookmarkEnd w:id="0"/>
          </w:p>
        </w:tc>
      </w:tr>
      <w:tr w:rsidR="002714A1" w:rsidRPr="002714A1" w:rsidTr="002714A1">
        <w:tblPrEx>
          <w:tblCellSpacing w:w="0" w:type="dxa"/>
        </w:tblPrEx>
        <w:trPr>
          <w:gridBefore w:val="1"/>
          <w:gridAfter w:val="1"/>
          <w:tblCellSpacing w:w="0" w:type="dxa"/>
        </w:trPr>
        <w:tc>
          <w:tcPr>
            <w:tcW w:w="0" w:type="auto"/>
            <w:hideMark/>
          </w:tcPr>
          <w:p w:rsidR="002714A1" w:rsidRPr="002714A1" w:rsidRDefault="002714A1" w:rsidP="002714A1">
            <w:pPr>
              <w:spacing w:before="100" w:beforeAutospacing="1" w:after="100" w:afterAutospacing="1" w:line="240" w:lineRule="auto"/>
              <w:outlineLvl w:val="2"/>
              <w:rPr>
                <w:rFonts w:ascii="Verdana" w:eastAsia="Times New Roman" w:hAnsi="Verdana" w:cs="Arial"/>
                <w:b/>
                <w:bCs/>
                <w:color w:val="4A5A80"/>
                <w:sz w:val="18"/>
                <w:szCs w:val="18"/>
                <w:lang w:eastAsia="nn-NO"/>
              </w:rPr>
            </w:pPr>
            <w:bookmarkStart w:id="1" w:name="eztoc1864044_0_1"/>
            <w:bookmarkEnd w:id="1"/>
            <w:r w:rsidRPr="002714A1">
              <w:rPr>
                <w:rFonts w:ascii="Verdana" w:eastAsia="Times New Roman" w:hAnsi="Verdana" w:cs="Arial"/>
                <w:b/>
                <w:bCs/>
                <w:color w:val="4A5A80"/>
                <w:sz w:val="18"/>
                <w:szCs w:val="18"/>
                <w:lang w:eastAsia="nn-NO"/>
              </w:rPr>
              <w:t>Arkivtenesten har ansvar for å;</w:t>
            </w:r>
          </w:p>
          <w:p w:rsidR="002714A1" w:rsidRPr="002714A1" w:rsidRDefault="002714A1" w:rsidP="002714A1">
            <w:pPr>
              <w:numPr>
                <w:ilvl w:val="0"/>
                <w:numId w:val="1"/>
              </w:numPr>
              <w:spacing w:after="72" w:line="300" w:lineRule="atLeast"/>
              <w:ind w:left="60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  <w:r w:rsidRPr="002714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  <w:t>motta, åpne, sortere, stemple, journalføre og skanne all inngåande post.</w:t>
            </w:r>
          </w:p>
          <w:p w:rsidR="002714A1" w:rsidRPr="002714A1" w:rsidRDefault="002714A1" w:rsidP="002714A1">
            <w:pPr>
              <w:numPr>
                <w:ilvl w:val="0"/>
                <w:numId w:val="1"/>
              </w:numPr>
              <w:spacing w:after="72" w:line="300" w:lineRule="atLeast"/>
              <w:ind w:left="60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  <w:r w:rsidRPr="002714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  <w:t>opprette nye arkivsaker i samband med journalføring.</w:t>
            </w:r>
          </w:p>
          <w:p w:rsidR="002714A1" w:rsidRPr="002714A1" w:rsidRDefault="002714A1" w:rsidP="002714A1">
            <w:pPr>
              <w:numPr>
                <w:ilvl w:val="0"/>
                <w:numId w:val="1"/>
              </w:numPr>
              <w:spacing w:after="72" w:line="300" w:lineRule="atLeast"/>
              <w:ind w:left="60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  <w:r w:rsidRPr="002714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  <w:t>kvalitetsikre at sakshandsamar si registrering er korrekt.</w:t>
            </w:r>
          </w:p>
          <w:p w:rsidR="002714A1" w:rsidRPr="002714A1" w:rsidRDefault="002714A1" w:rsidP="002714A1">
            <w:pPr>
              <w:numPr>
                <w:ilvl w:val="0"/>
                <w:numId w:val="1"/>
              </w:numPr>
              <w:spacing w:after="72" w:line="300" w:lineRule="atLeast"/>
              <w:ind w:left="60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  <w:r w:rsidRPr="002714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  <w:t>kontrollere forfallslister og sende restanselister 4 gonger i året.</w:t>
            </w:r>
          </w:p>
          <w:p w:rsidR="002714A1" w:rsidRPr="002714A1" w:rsidRDefault="002714A1" w:rsidP="002714A1">
            <w:pPr>
              <w:numPr>
                <w:ilvl w:val="0"/>
                <w:numId w:val="1"/>
              </w:numPr>
              <w:spacing w:after="72" w:line="300" w:lineRule="atLeast"/>
              <w:ind w:left="60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  <w:r w:rsidRPr="002714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  <w:t>kvalitetsikre arkiv og journaldatabasen gjennom kontroll av alle registreringer, samt fysisk arkiv.</w:t>
            </w:r>
          </w:p>
          <w:p w:rsidR="002714A1" w:rsidRPr="002714A1" w:rsidRDefault="002714A1" w:rsidP="002714A1">
            <w:pPr>
              <w:numPr>
                <w:ilvl w:val="0"/>
                <w:numId w:val="1"/>
              </w:numPr>
              <w:spacing w:after="72" w:line="300" w:lineRule="atLeast"/>
              <w:ind w:left="60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  <w:r w:rsidRPr="002714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  <w:t>betjene utlån frå arkiv.</w:t>
            </w:r>
          </w:p>
          <w:p w:rsidR="002714A1" w:rsidRPr="002714A1" w:rsidRDefault="002714A1" w:rsidP="002714A1">
            <w:pPr>
              <w:numPr>
                <w:ilvl w:val="0"/>
                <w:numId w:val="1"/>
              </w:numPr>
              <w:spacing w:after="72" w:line="300" w:lineRule="atLeast"/>
              <w:ind w:left="60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  <w:r w:rsidRPr="002714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  <w:t>arkivere.</w:t>
            </w:r>
          </w:p>
          <w:p w:rsidR="00CA1C7F" w:rsidRPr="00CA1C7F" w:rsidRDefault="002714A1" w:rsidP="00CA1C7F">
            <w:pPr>
              <w:numPr>
                <w:ilvl w:val="0"/>
                <w:numId w:val="1"/>
              </w:numPr>
              <w:spacing w:after="72" w:line="300" w:lineRule="atLeast"/>
              <w:ind w:left="60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  <w:r w:rsidRPr="002714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  <w:t>journalføre eigenproduserte dokument.</w:t>
            </w:r>
            <w:bookmarkStart w:id="2" w:name="eztoc1864044_0_2"/>
            <w:bookmarkEnd w:id="2"/>
          </w:p>
          <w:p w:rsidR="002714A1" w:rsidRPr="002714A1" w:rsidRDefault="002714A1" w:rsidP="002714A1">
            <w:pPr>
              <w:spacing w:before="100" w:beforeAutospacing="1" w:after="100" w:afterAutospacing="1" w:line="240" w:lineRule="auto"/>
              <w:outlineLvl w:val="2"/>
              <w:rPr>
                <w:rFonts w:ascii="Verdana" w:eastAsia="Times New Roman" w:hAnsi="Verdana" w:cs="Arial"/>
                <w:b/>
                <w:bCs/>
                <w:color w:val="4A5A80"/>
                <w:sz w:val="18"/>
                <w:szCs w:val="18"/>
                <w:lang w:eastAsia="nn-NO"/>
              </w:rPr>
            </w:pPr>
            <w:r w:rsidRPr="002714A1">
              <w:rPr>
                <w:rFonts w:ascii="Verdana" w:eastAsia="Times New Roman" w:hAnsi="Verdana" w:cs="Arial"/>
                <w:b/>
                <w:bCs/>
                <w:color w:val="4A5A80"/>
                <w:sz w:val="18"/>
                <w:szCs w:val="18"/>
                <w:lang w:eastAsia="nn-NO"/>
              </w:rPr>
              <w:t>Sakshandsamer har ansvar for å;</w:t>
            </w:r>
          </w:p>
          <w:p w:rsidR="002714A1" w:rsidRPr="002714A1" w:rsidRDefault="002714A1" w:rsidP="002714A1">
            <w:pPr>
              <w:numPr>
                <w:ilvl w:val="0"/>
                <w:numId w:val="2"/>
              </w:numPr>
              <w:spacing w:after="72" w:line="300" w:lineRule="atLeast"/>
              <w:ind w:left="60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  <w:r w:rsidRPr="002714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  <w:t>Levere personleg adressert post , anten det er papirdokument, telefaks, eller e-post , til sentralarkiv for journalføring.</w:t>
            </w:r>
          </w:p>
          <w:p w:rsidR="002714A1" w:rsidRPr="002714A1" w:rsidRDefault="002714A1" w:rsidP="002714A1">
            <w:pPr>
              <w:numPr>
                <w:ilvl w:val="0"/>
                <w:numId w:val="2"/>
              </w:numPr>
              <w:spacing w:after="72" w:line="300" w:lineRule="atLeast"/>
              <w:ind w:left="60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  <w:r w:rsidRPr="002714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  <w:t>Ha oversikt over kva saker som er til handsaming ved hjelp av saksbehandlingssystemet WebSak.</w:t>
            </w:r>
          </w:p>
          <w:p w:rsidR="002714A1" w:rsidRPr="002714A1" w:rsidRDefault="002714A1" w:rsidP="002714A1">
            <w:pPr>
              <w:numPr>
                <w:ilvl w:val="0"/>
                <w:numId w:val="2"/>
              </w:numPr>
              <w:spacing w:after="72" w:line="300" w:lineRule="atLeast"/>
              <w:ind w:left="60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  <w:r w:rsidRPr="002714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  <w:t>Kontrollere at riktig offentleghetsvurdering er gjort.</w:t>
            </w:r>
          </w:p>
          <w:p w:rsidR="002714A1" w:rsidRPr="002714A1" w:rsidRDefault="002714A1" w:rsidP="002714A1">
            <w:pPr>
              <w:numPr>
                <w:ilvl w:val="0"/>
                <w:numId w:val="2"/>
              </w:numPr>
              <w:spacing w:after="72" w:line="300" w:lineRule="atLeast"/>
              <w:ind w:left="60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  <w:r w:rsidRPr="002714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  <w:t>All dokumentproduksjon i et fagsystem (WebSak, Acos Barnevern, CosDoc, Visma PPI o.l.)</w:t>
            </w:r>
          </w:p>
          <w:p w:rsidR="002714A1" w:rsidRPr="002714A1" w:rsidRDefault="002714A1" w:rsidP="002714A1">
            <w:pPr>
              <w:numPr>
                <w:ilvl w:val="0"/>
                <w:numId w:val="2"/>
              </w:numPr>
              <w:spacing w:after="72" w:line="300" w:lineRule="atLeast"/>
              <w:ind w:left="60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  <w:r w:rsidRPr="002714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  <w:t>Avskrive inngående og interne dokument som er handsama.</w:t>
            </w:r>
          </w:p>
          <w:p w:rsidR="002714A1" w:rsidRPr="002714A1" w:rsidRDefault="002714A1" w:rsidP="002714A1">
            <w:pPr>
              <w:numPr>
                <w:ilvl w:val="0"/>
                <w:numId w:val="2"/>
              </w:numPr>
              <w:spacing w:after="72" w:line="300" w:lineRule="atLeast"/>
              <w:ind w:left="60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  <w:r w:rsidRPr="002714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  <w:t>Utgående brev leggjast i konvolutt og leverast til sentralarkiv for frankering.</w:t>
            </w:r>
          </w:p>
          <w:p w:rsidR="002714A1" w:rsidRPr="002714A1" w:rsidRDefault="00CA1C7F" w:rsidP="002714A1">
            <w:pPr>
              <w:numPr>
                <w:ilvl w:val="0"/>
                <w:numId w:val="2"/>
              </w:numPr>
              <w:spacing w:after="72" w:line="300" w:lineRule="atLeast"/>
              <w:ind w:left="60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  <w:t>Gje melding til arkivtenesta om arkivsaker som kan avsluttast</w:t>
            </w:r>
            <w:r w:rsidR="002714A1" w:rsidRPr="002714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  <w:t xml:space="preserve"> etter kvart som dei er ferdighandsama.</w:t>
            </w:r>
          </w:p>
          <w:p w:rsidR="002714A1" w:rsidRPr="002714A1" w:rsidRDefault="002714A1" w:rsidP="002714A1">
            <w:pPr>
              <w:spacing w:before="100" w:beforeAutospacing="1" w:after="100" w:afterAutospacing="1" w:line="240" w:lineRule="auto"/>
              <w:outlineLvl w:val="2"/>
              <w:rPr>
                <w:rFonts w:ascii="Verdana" w:eastAsia="Times New Roman" w:hAnsi="Verdana" w:cs="Arial"/>
                <w:b/>
                <w:bCs/>
                <w:color w:val="4A5A80"/>
                <w:sz w:val="18"/>
                <w:szCs w:val="18"/>
                <w:lang w:eastAsia="nn-NO"/>
              </w:rPr>
            </w:pPr>
            <w:bookmarkStart w:id="3" w:name="eztoc1864044_0_3"/>
            <w:bookmarkEnd w:id="3"/>
            <w:r w:rsidRPr="002714A1">
              <w:rPr>
                <w:rFonts w:ascii="Verdana" w:eastAsia="Times New Roman" w:hAnsi="Verdana" w:cs="Arial"/>
                <w:b/>
                <w:bCs/>
                <w:color w:val="4A5A80"/>
                <w:sz w:val="18"/>
                <w:szCs w:val="18"/>
                <w:lang w:eastAsia="nn-NO"/>
              </w:rPr>
              <w:t>Leiar har ansvar for å;</w:t>
            </w:r>
          </w:p>
          <w:p w:rsidR="002714A1" w:rsidRPr="002714A1" w:rsidRDefault="002714A1" w:rsidP="002714A1">
            <w:pPr>
              <w:numPr>
                <w:ilvl w:val="0"/>
                <w:numId w:val="3"/>
              </w:numPr>
              <w:spacing w:after="72" w:line="300" w:lineRule="atLeast"/>
              <w:ind w:left="60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  <w:r w:rsidRPr="002714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  <w:t>gjennomgå og fordele post til rett sakshandsamer.</w:t>
            </w:r>
          </w:p>
          <w:p w:rsidR="002714A1" w:rsidRPr="002714A1" w:rsidRDefault="002714A1" w:rsidP="002714A1">
            <w:pPr>
              <w:numPr>
                <w:ilvl w:val="0"/>
                <w:numId w:val="3"/>
              </w:numPr>
              <w:spacing w:after="72" w:line="300" w:lineRule="atLeast"/>
              <w:ind w:left="60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  <w:r w:rsidRPr="002714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  <w:t>gjennomføre offentleghetsvurdering.</w:t>
            </w:r>
          </w:p>
          <w:p w:rsidR="002714A1" w:rsidRPr="002714A1" w:rsidRDefault="002714A1" w:rsidP="002714A1">
            <w:pPr>
              <w:numPr>
                <w:ilvl w:val="0"/>
                <w:numId w:val="3"/>
              </w:numPr>
              <w:spacing w:after="72" w:line="300" w:lineRule="atLeast"/>
              <w:ind w:left="60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  <w:r w:rsidRPr="002714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  <w:t>sjå til at restanselister vert følgd opp.</w:t>
            </w:r>
          </w:p>
          <w:p w:rsidR="002714A1" w:rsidRPr="002714A1" w:rsidRDefault="002714A1" w:rsidP="002714A1">
            <w:pPr>
              <w:numPr>
                <w:ilvl w:val="0"/>
                <w:numId w:val="3"/>
              </w:numPr>
              <w:spacing w:after="72" w:line="300" w:lineRule="atLeast"/>
              <w:ind w:left="60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  <w:r w:rsidRPr="002714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  <w:t>bidra til at krava til dokumentasjon av handsaming vert ivareteken.</w:t>
            </w:r>
          </w:p>
        </w:tc>
        <w:tc>
          <w:tcPr>
            <w:tcW w:w="0" w:type="auto"/>
            <w:vAlign w:val="center"/>
            <w:hideMark/>
          </w:tcPr>
          <w:p w:rsidR="002714A1" w:rsidRPr="002714A1" w:rsidRDefault="002714A1" w:rsidP="0027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n-NO"/>
              </w:rPr>
            </w:pPr>
          </w:p>
        </w:tc>
      </w:tr>
    </w:tbl>
    <w:p w:rsidR="00252BC1" w:rsidRDefault="00252BC1"/>
    <w:sectPr w:rsidR="00252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4628"/>
    <w:multiLevelType w:val="multilevel"/>
    <w:tmpl w:val="44BC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7C2F6B"/>
    <w:multiLevelType w:val="multilevel"/>
    <w:tmpl w:val="CC88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29672C"/>
    <w:multiLevelType w:val="multilevel"/>
    <w:tmpl w:val="C3E4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A1"/>
    <w:rsid w:val="00252BC1"/>
    <w:rsid w:val="002714A1"/>
    <w:rsid w:val="002B335B"/>
    <w:rsid w:val="00CA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2714A1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4A5A80"/>
      <w:kern w:val="36"/>
      <w:sz w:val="24"/>
      <w:szCs w:val="24"/>
      <w:lang w:eastAsia="nn-NO"/>
    </w:rPr>
  </w:style>
  <w:style w:type="paragraph" w:styleId="Overskrift3">
    <w:name w:val="heading 3"/>
    <w:basedOn w:val="Normal"/>
    <w:link w:val="Overskrift3Tegn"/>
    <w:uiPriority w:val="9"/>
    <w:qFormat/>
    <w:rsid w:val="002714A1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color w:val="4A5A80"/>
      <w:sz w:val="18"/>
      <w:szCs w:val="18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714A1"/>
    <w:rPr>
      <w:rFonts w:ascii="Verdana" w:eastAsia="Times New Roman" w:hAnsi="Verdana" w:cs="Times New Roman"/>
      <w:b/>
      <w:bCs/>
      <w:color w:val="4A5A80"/>
      <w:kern w:val="36"/>
      <w:sz w:val="24"/>
      <w:szCs w:val="24"/>
      <w:lang w:eastAsia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714A1"/>
    <w:rPr>
      <w:rFonts w:ascii="Verdana" w:eastAsia="Times New Roman" w:hAnsi="Verdana" w:cs="Times New Roman"/>
      <w:b/>
      <w:bCs/>
      <w:color w:val="4A5A80"/>
      <w:sz w:val="18"/>
      <w:szCs w:val="18"/>
      <w:lang w:eastAsia="nn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2714A1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4A5A80"/>
      <w:kern w:val="36"/>
      <w:sz w:val="24"/>
      <w:szCs w:val="24"/>
      <w:lang w:eastAsia="nn-NO"/>
    </w:rPr>
  </w:style>
  <w:style w:type="paragraph" w:styleId="Overskrift3">
    <w:name w:val="heading 3"/>
    <w:basedOn w:val="Normal"/>
    <w:link w:val="Overskrift3Tegn"/>
    <w:uiPriority w:val="9"/>
    <w:qFormat/>
    <w:rsid w:val="002714A1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color w:val="4A5A80"/>
      <w:sz w:val="18"/>
      <w:szCs w:val="18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714A1"/>
    <w:rPr>
      <w:rFonts w:ascii="Verdana" w:eastAsia="Times New Roman" w:hAnsi="Verdana" w:cs="Times New Roman"/>
      <w:b/>
      <w:bCs/>
      <w:color w:val="4A5A80"/>
      <w:kern w:val="36"/>
      <w:sz w:val="24"/>
      <w:szCs w:val="24"/>
      <w:lang w:eastAsia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714A1"/>
    <w:rPr>
      <w:rFonts w:ascii="Verdana" w:eastAsia="Times New Roman" w:hAnsi="Verdana" w:cs="Times New Roman"/>
      <w:b/>
      <w:bCs/>
      <w:color w:val="4A5A80"/>
      <w:sz w:val="18"/>
      <w:szCs w:val="18"/>
      <w:lang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Dahle Austrheim</dc:creator>
  <cp:lastModifiedBy>Anne Dahle Austrheim</cp:lastModifiedBy>
  <cp:revision>3</cp:revision>
  <dcterms:created xsi:type="dcterms:W3CDTF">2014-05-14T12:26:00Z</dcterms:created>
  <dcterms:modified xsi:type="dcterms:W3CDTF">2014-05-14T12:31:00Z</dcterms:modified>
</cp:coreProperties>
</file>